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2C" w:rsidRDefault="0048522C">
      <w:pPr>
        <w:pStyle w:val="ConsPlusNormal"/>
        <w:jc w:val="both"/>
        <w:outlineLvl w:val="0"/>
      </w:pPr>
      <w:bookmarkStart w:id="0" w:name="_GoBack"/>
      <w:bookmarkEnd w:id="0"/>
    </w:p>
    <w:p w:rsidR="0048522C" w:rsidRDefault="008346EF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48522C" w:rsidRDefault="0048522C">
      <w:pPr>
        <w:pStyle w:val="ConsPlusTitle"/>
        <w:jc w:val="center"/>
      </w:pPr>
    </w:p>
    <w:p w:rsidR="0048522C" w:rsidRDefault="008346EF">
      <w:pPr>
        <w:pStyle w:val="ConsPlusTitle"/>
        <w:jc w:val="center"/>
      </w:pPr>
      <w:r>
        <w:t>ПИСЬМО</w:t>
      </w:r>
    </w:p>
    <w:p w:rsidR="0048522C" w:rsidRDefault="008346EF">
      <w:pPr>
        <w:pStyle w:val="ConsPlusTitle"/>
        <w:jc w:val="center"/>
      </w:pPr>
      <w:r>
        <w:t>от 15 сентября 2025 г. N 01-155/08-01</w:t>
      </w:r>
    </w:p>
    <w:p w:rsidR="0048522C" w:rsidRDefault="0048522C">
      <w:pPr>
        <w:pStyle w:val="ConsPlusTitle"/>
        <w:jc w:val="center"/>
      </w:pPr>
    </w:p>
    <w:p w:rsidR="0048522C" w:rsidRDefault="008346EF">
      <w:pPr>
        <w:pStyle w:val="ConsPlusTitle"/>
        <w:jc w:val="center"/>
      </w:pPr>
      <w:r>
        <w:t>О ПРОВЕДЕНИИ ВПР В 2025/2026 УЧЕБНОМ ГОДУ</w:t>
      </w:r>
    </w:p>
    <w:p w:rsidR="0048522C" w:rsidRDefault="0048522C">
      <w:pPr>
        <w:pStyle w:val="ConsPlusNormal"/>
        <w:jc w:val="both"/>
      </w:pPr>
    </w:p>
    <w:p w:rsidR="0048522C" w:rsidRDefault="008346EF">
      <w:pPr>
        <w:pStyle w:val="ConsPlusNormal"/>
        <w:ind w:firstLine="540"/>
        <w:jc w:val="both"/>
      </w:pPr>
      <w:proofErr w:type="gramStart"/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информирует, что </w:t>
      </w:r>
      <w:hyperlink r:id="rId7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 xml:space="preserve"> Рособрнадзора от 07.05.2025 </w:t>
      </w:r>
      <w:r w:rsidR="00A01A1B">
        <w:t>№</w:t>
      </w:r>
      <w:r>
        <w:t xml:space="preserve"> 991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</w:t>
      </w:r>
      <w:proofErr w:type="gramEnd"/>
      <w:r>
        <w:t xml:space="preserve"> </w:t>
      </w:r>
      <w:proofErr w:type="gramStart"/>
      <w:r>
        <w:t>деятельность по образовательным программам начального общего, основного общего, среднего общего образования, в 2025/2026 учебном году" определены состав участников, сроки, продолжительность и перечень учебных предметов для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(далее - всероссийские проверочные работы, ВПР).</w:t>
      </w:r>
      <w:proofErr w:type="gramEnd"/>
    </w:p>
    <w:p w:rsidR="0048522C" w:rsidRDefault="008346EF">
      <w:pPr>
        <w:pStyle w:val="ConsPlusNormal"/>
        <w:spacing w:before="240"/>
        <w:ind w:firstLine="540"/>
        <w:jc w:val="both"/>
      </w:pPr>
      <w:r>
        <w:t xml:space="preserve">Всероссийские проверочные работы включены в </w:t>
      </w:r>
      <w:hyperlink r:id="rId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перечень</w:t>
        </w:r>
      </w:hyperlink>
      <w:r>
        <w:t xml:space="preserve"> мероприятий по оценке качества образования, утвержденный постановлением Правительства Российской Федерации от 30.04.2024 </w:t>
      </w:r>
      <w:r w:rsidR="00A01A1B">
        <w:t>№</w:t>
      </w:r>
      <w:r>
        <w:t xml:space="preserve"> 556 (далее - постановление).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6</w:t>
        </w:r>
      </w:hyperlink>
      <w:r>
        <w:t xml:space="preserve"> Правил проведения мероприятий по оценке качества образования, утвержденных постановлением, организацию проведения всероссийских проверочных работ, включая методическое обеспечение, осуществляет </w:t>
      </w:r>
      <w:proofErr w:type="spellStart"/>
      <w:r>
        <w:t>Рособрнадзор</w:t>
      </w:r>
      <w:proofErr w:type="spellEnd"/>
      <w:r>
        <w:t>.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 xml:space="preserve">Координацию проведения всероссийских проверочных работ будет осуществлять подведомственная </w:t>
      </w:r>
      <w:proofErr w:type="spellStart"/>
      <w:r>
        <w:t>Рособрнадзору</w:t>
      </w:r>
      <w:proofErr w:type="spellEnd"/>
      <w:r>
        <w:t xml:space="preserve"> организация - федеральное государственное бюджетное учреждение "Федеральный институт оценки качества образования" (далее - ФГБУ "ФИОКО").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>На официальном сайте ФГБУ "ФИОКО" в разделе "Навигатор ОКО" - "Всероссийские проверочные работы в ОО" (https://fioco.ru/nav-vpr-oo) размещены: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>нормативные документы ВПР;</w:t>
      </w:r>
    </w:p>
    <w:p w:rsidR="0048522C" w:rsidRDefault="0018004B">
      <w:pPr>
        <w:pStyle w:val="ConsPlusNormal"/>
        <w:spacing w:before="240"/>
        <w:ind w:firstLine="540"/>
        <w:jc w:val="both"/>
      </w:pPr>
      <w:hyperlink r:id="rId10" w:tooltip="&lt;Письмо&gt; Рособрнадзора от 26.06.2025 N 02-166 &lt;О направлении методических документов, рекомендуемых при подготовке и проведении в 2025/2026 учебном году мероприятий по оценке качества образования&gt; (вместе с &quot;Методическими рекомендациями по подготовке и проведе">
        <w:r w:rsidR="008346EF">
          <w:rPr>
            <w:color w:val="0000FF"/>
          </w:rPr>
          <w:t>методические материалы</w:t>
        </w:r>
      </w:hyperlink>
      <w:r w:rsidR="008346EF">
        <w:t xml:space="preserve"> по проведению ВПР;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>инструктивные материалы для проведения ВПР;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>образцы и описания проверочных работ для проведения ВПР в 2026 году;</w:t>
      </w:r>
    </w:p>
    <w:p w:rsidR="0048522C" w:rsidRDefault="0018004B">
      <w:pPr>
        <w:pStyle w:val="ConsPlusNormal"/>
        <w:spacing w:before="240"/>
        <w:ind w:firstLine="540"/>
        <w:jc w:val="both"/>
      </w:pPr>
      <w:hyperlink r:id="rId11" w:tooltip="&lt;Письмо&gt; Рособрнадзора от 24.01.2025 N 28/02 &lt;О перечне учебных изданий по тематике ВПР, прошедших экспертизу и получивших положительную экспертную оценку ФГБУ &quot;ФИОКО&quot;, а также списке пособий, прошедших научно-методическую оценку ФГБНУ &quot;ФИПИ&quot; в 2024 году&gt; {Кон">
        <w:r w:rsidR="008346EF">
          <w:rPr>
            <w:color w:val="0000FF"/>
          </w:rPr>
          <w:t>перечень</w:t>
        </w:r>
      </w:hyperlink>
      <w:r w:rsidR="008346EF">
        <w:t xml:space="preserve"> учебных изданий и электронных образовательных ресурсов по тематике ВПР, прошедших экспертизу и получивших положительную экспертную оценку ФГБУ "ФИОКО".</w:t>
      </w:r>
    </w:p>
    <w:p w:rsidR="0048522C" w:rsidRDefault="008346EF">
      <w:pPr>
        <w:pStyle w:val="ConsPlusNormal"/>
        <w:spacing w:before="240"/>
        <w:ind w:firstLine="540"/>
        <w:jc w:val="both"/>
      </w:pPr>
      <w:r>
        <w:t xml:space="preserve">Указанную информацию рекомендуем использовать при организации и проведении </w:t>
      </w:r>
      <w:r>
        <w:lastRenderedPageBreak/>
        <w:t>всероссийских проверочных работ в 2025/2026 учебном году.</w:t>
      </w:r>
    </w:p>
    <w:p w:rsidR="0048522C" w:rsidRDefault="008346EF" w:rsidP="00A01A1B">
      <w:pPr>
        <w:pStyle w:val="ConsPlusNormal"/>
        <w:spacing w:before="240"/>
        <w:ind w:firstLine="540"/>
        <w:jc w:val="both"/>
      </w:pPr>
      <w:r>
        <w:t xml:space="preserve">Обмен информацией при проведении ВПР будет осуществляться через личные кабинеты образовательных организаций в государственной информационной системе "Федеральная информационная система оценки качества образования" (далее - личные кабинеты ФИС ОКО). В личных кабинетах ФИС ОКО будут размещены инструктивные материалы, порядок проведения ВПР, план-график проведения ВПР, реквизиты доступа, статистика проверки, результаты и другая необходимая информация. </w:t>
      </w:r>
    </w:p>
    <w:p w:rsidR="0048522C" w:rsidRDefault="0048522C">
      <w:pPr>
        <w:pStyle w:val="ConsPlusNormal"/>
        <w:jc w:val="both"/>
      </w:pPr>
    </w:p>
    <w:p w:rsidR="0048522C" w:rsidRDefault="008346EF">
      <w:pPr>
        <w:pStyle w:val="ConsPlusNormal"/>
        <w:jc w:val="right"/>
      </w:pPr>
      <w:r>
        <w:t>А.А.МУЗАЕВ</w:t>
      </w:r>
    </w:p>
    <w:p w:rsidR="0048522C" w:rsidRDefault="0048522C">
      <w:pPr>
        <w:pStyle w:val="ConsPlusNormal"/>
        <w:jc w:val="both"/>
      </w:pPr>
    </w:p>
    <w:p w:rsidR="0048522C" w:rsidRDefault="0048522C">
      <w:pPr>
        <w:pStyle w:val="ConsPlusNormal"/>
        <w:jc w:val="both"/>
      </w:pPr>
    </w:p>
    <w:p w:rsidR="0048522C" w:rsidRDefault="004852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522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4B" w:rsidRDefault="0018004B">
      <w:r>
        <w:separator/>
      </w:r>
    </w:p>
  </w:endnote>
  <w:endnote w:type="continuationSeparator" w:id="0">
    <w:p w:rsidR="0018004B" w:rsidRDefault="0018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22C" w:rsidRDefault="0048522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522C">
      <w:trPr>
        <w:trHeight w:hRule="exact" w:val="1663"/>
      </w:trPr>
      <w:tc>
        <w:tcPr>
          <w:tcW w:w="1650" w:type="pct"/>
          <w:vAlign w:val="center"/>
        </w:tcPr>
        <w:p w:rsidR="0048522C" w:rsidRDefault="008346E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522C" w:rsidRDefault="0018004B">
          <w:pPr>
            <w:pStyle w:val="ConsPlusNormal"/>
            <w:jc w:val="center"/>
          </w:pPr>
          <w:hyperlink r:id="rId1">
            <w:r w:rsidR="008346E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522C" w:rsidRDefault="008346E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B649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B649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8522C" w:rsidRDefault="008346E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22C" w:rsidRDefault="0048522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522C">
      <w:trPr>
        <w:trHeight w:hRule="exact" w:val="1663"/>
      </w:trPr>
      <w:tc>
        <w:tcPr>
          <w:tcW w:w="1650" w:type="pct"/>
          <w:vAlign w:val="center"/>
        </w:tcPr>
        <w:p w:rsidR="0048522C" w:rsidRDefault="008346E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522C" w:rsidRDefault="0018004B">
          <w:pPr>
            <w:pStyle w:val="ConsPlusNormal"/>
            <w:jc w:val="center"/>
          </w:pPr>
          <w:hyperlink r:id="rId1">
            <w:r w:rsidR="008346E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522C" w:rsidRDefault="008346E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B649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B649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8522C" w:rsidRDefault="008346E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4B" w:rsidRDefault="0018004B">
      <w:r>
        <w:separator/>
      </w:r>
    </w:p>
  </w:footnote>
  <w:footnote w:type="continuationSeparator" w:id="0">
    <w:p w:rsidR="0018004B" w:rsidRDefault="0018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522C">
      <w:trPr>
        <w:trHeight w:hRule="exact" w:val="1683"/>
      </w:trPr>
      <w:tc>
        <w:tcPr>
          <w:tcW w:w="2700" w:type="pct"/>
          <w:vAlign w:val="center"/>
        </w:tcPr>
        <w:p w:rsidR="0048522C" w:rsidRDefault="008346E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15.09.2025 N 01-155/08-01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ВПР в 2025/2026 учебном году"</w:t>
          </w:r>
        </w:p>
      </w:tc>
      <w:tc>
        <w:tcPr>
          <w:tcW w:w="2300" w:type="pct"/>
          <w:vAlign w:val="center"/>
        </w:tcPr>
        <w:p w:rsidR="0048522C" w:rsidRDefault="008346E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48522C" w:rsidRDefault="004852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8522C" w:rsidRDefault="0048522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522C">
      <w:trPr>
        <w:trHeight w:hRule="exact" w:val="1683"/>
      </w:trPr>
      <w:tc>
        <w:tcPr>
          <w:tcW w:w="2700" w:type="pct"/>
          <w:vAlign w:val="center"/>
        </w:tcPr>
        <w:p w:rsidR="0048522C" w:rsidRDefault="008346EF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Рособрнадзора от 15.09.2025 N 01-155/08-01 "О проведении ВПР в 2025/2026 учебном году"</w:t>
          </w:r>
        </w:p>
      </w:tc>
      <w:tc>
        <w:tcPr>
          <w:tcW w:w="2300" w:type="pct"/>
          <w:vAlign w:val="center"/>
        </w:tcPr>
        <w:p w:rsidR="0048522C" w:rsidRDefault="008346E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48522C" w:rsidRDefault="004852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8522C" w:rsidRDefault="0048522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2C"/>
    <w:rsid w:val="0018004B"/>
    <w:rsid w:val="0048522C"/>
    <w:rsid w:val="008346EF"/>
    <w:rsid w:val="00A01A1B"/>
    <w:rsid w:val="00C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B6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B6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96&amp;date=22.09.2025&amp;dst=100014&amp;field=134&amp;demo=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6570&amp;date=22.09.2025&amp;dst=100010&amp;field=134&amp;demo=2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8516&amp;date=22.09.2025&amp;dst=100010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8937&amp;date=22.09.2025&amp;dst=100003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396&amp;date=22.09.2025&amp;dst=100027&amp;field=134&amp;demo=2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Рособрнадзора от 15.09.2025 N 01-155/08-01
"О проведении ВПР в 2025/2026 учебном году"</vt:lpstr>
    </vt:vector>
  </TitlesOfParts>
  <Company>КонсультантПлюс Версия 4025.00.30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15.09.2025 N 01-155/08-01
"О проведении ВПР в 2025/2026 учебном году"</dc:title>
  <dc:creator>User</dc:creator>
  <cp:lastModifiedBy>User</cp:lastModifiedBy>
  <cp:revision>2</cp:revision>
  <dcterms:created xsi:type="dcterms:W3CDTF">2025-09-23T04:26:00Z</dcterms:created>
  <dcterms:modified xsi:type="dcterms:W3CDTF">2025-09-23T04:26:00Z</dcterms:modified>
</cp:coreProperties>
</file>